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47" w:rsidRDefault="001F73AE">
      <w:r>
        <w:rPr>
          <w:noProof/>
          <w:lang w:eastAsia="ru-RU"/>
        </w:rPr>
        <w:drawing>
          <wp:inline distT="0" distB="0" distL="0" distR="0">
            <wp:extent cx="5940425" cy="4213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роризм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3AE" w:rsidRDefault="001F73AE" w:rsidP="001F73AE"/>
    <w:p w:rsidR="001F73AE" w:rsidRDefault="001F73AE" w:rsidP="001F73AE">
      <w:r>
        <w:rPr>
          <w:rFonts w:ascii="Calibri" w:hAnsi="Calibri" w:cs="Calibri"/>
        </w:rPr>
        <w:t>❗</w:t>
      </w:r>
      <w:r w:rsidR="005B77BE">
        <w:t xml:space="preserve">ПАМЯТКА ПО </w:t>
      </w:r>
      <w:bookmarkStart w:id="0" w:name="_GoBack"/>
      <w:bookmarkEnd w:id="0"/>
      <w:r>
        <w:t>АНТИТЕРРОРИСТИЧЕСКОЙ БЕЗОПАСНОСТИ</w:t>
      </w:r>
      <w:r>
        <w:rPr>
          <w:rFonts w:ascii="Calibri" w:hAnsi="Calibri" w:cs="Calibri"/>
        </w:rPr>
        <w:t>❗</w:t>
      </w:r>
    </w:p>
    <w:p w:rsidR="001F73AE" w:rsidRDefault="001F73AE" w:rsidP="001F73AE">
      <w:r>
        <w:t>Терроризм – это боль, одинаковая для всех. Террористы творят бесчинства. Надо всему миру подняться против терроризма. 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1F73AE" w:rsidRDefault="001F73AE" w:rsidP="001F73AE">
      <w:r>
        <w:rPr>
          <w:rFonts w:ascii="Calibri" w:hAnsi="Calibri" w:cs="Calibri"/>
        </w:rPr>
        <w:t>❗</w:t>
      </w:r>
      <w:r>
        <w:t>Проявляйте особую осторожность на многолюдных мероприятиях, в популярных развлекательных заведениях, в крупных торговых комплексах.</w:t>
      </w:r>
    </w:p>
    <w:p w:rsidR="001F73AE" w:rsidRDefault="001F73AE" w:rsidP="001F73AE">
      <w:r>
        <w:rPr>
          <w:rFonts w:ascii="Calibri" w:hAnsi="Calibri" w:cs="Calibri"/>
        </w:rPr>
        <w:t>❗</w:t>
      </w:r>
      <w: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1F73AE" w:rsidRDefault="001F73AE" w:rsidP="001F73AE">
      <w:r>
        <w:rPr>
          <w:rFonts w:ascii="Calibri" w:hAnsi="Calibri" w:cs="Calibri"/>
        </w:rPr>
        <w:t>❗</w:t>
      </w:r>
      <w:r>
        <w:t>Обращайте внимание на подозрительных людей, предметы, на любые подозрительные мелочи.</w:t>
      </w:r>
    </w:p>
    <w:p w:rsidR="001F73AE" w:rsidRDefault="001F73AE" w:rsidP="001F73AE">
      <w:r>
        <w:rPr>
          <w:rFonts w:ascii="Calibri" w:hAnsi="Calibri" w:cs="Calibri"/>
        </w:rPr>
        <w:t>❗</w:t>
      </w:r>
      <w:r>
        <w:t>Никогда не принимайте от незнакомцев пакеты и сумки, не оставляйте свои сумки без присмотра.</w:t>
      </w:r>
    </w:p>
    <w:p w:rsidR="001F73AE" w:rsidRDefault="001F73AE" w:rsidP="001F73AE">
      <w:r>
        <w:rPr>
          <w:rFonts w:ascii="Calibri" w:hAnsi="Calibri" w:cs="Calibri"/>
        </w:rPr>
        <w:t>❗</w:t>
      </w:r>
      <w: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1F73AE" w:rsidRDefault="001F73AE" w:rsidP="001F73AE">
      <w:r>
        <w:rPr>
          <w:rFonts w:ascii="Calibri" w:hAnsi="Calibri" w:cs="Calibri"/>
        </w:rPr>
        <w:t>❗</w:t>
      </w:r>
      <w: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1F73AE" w:rsidRDefault="001F73AE" w:rsidP="001F73AE">
      <w:r>
        <w:rPr>
          <w:rFonts w:ascii="Calibri" w:hAnsi="Calibri" w:cs="Calibri"/>
        </w:rPr>
        <w:lastRenderedPageBreak/>
        <w:t>❗</w:t>
      </w:r>
      <w:r>
        <w:t>Старайтесь не поддаваться панике, что бы ни произошло.</w:t>
      </w:r>
    </w:p>
    <w:sectPr w:rsidR="001F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5"/>
    <w:rsid w:val="000E56D5"/>
    <w:rsid w:val="001F73AE"/>
    <w:rsid w:val="005A238D"/>
    <w:rsid w:val="005B77BE"/>
    <w:rsid w:val="00A4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2025-02-24T11:08:00Z</dcterms:created>
  <dcterms:modified xsi:type="dcterms:W3CDTF">2025-02-24T11:10:00Z</dcterms:modified>
</cp:coreProperties>
</file>